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0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世界中国学研究联合会招聘非事业编制人员报名表</w:t>
      </w:r>
    </w:p>
    <w:p>
      <w:pPr>
        <w:autoSpaceDE w:val="0"/>
        <w:autoSpaceDN w:val="0"/>
        <w:adjustRightInd w:val="0"/>
        <w:spacing w:before="60" w:beforeLines="25" w:after="60" w:afterLines="25"/>
        <w:rPr>
          <w:rFonts w:ascii="宋体"/>
          <w:sz w:val="24"/>
        </w:rPr>
      </w:pPr>
      <w:r>
        <w:rPr>
          <w:rFonts w:hint="eastAsia" w:ascii="宋体"/>
          <w:sz w:val="24"/>
        </w:rPr>
        <w:t>应聘岗位：</w:t>
      </w:r>
      <w:r>
        <w:rPr>
          <w:rFonts w:hint="eastAsia" w:ascii="仿宋" w:hAnsi="仿宋" w:eastAsia="仿宋" w:cs="仿宋"/>
          <w:sz w:val="24"/>
        </w:rPr>
        <w:t>□</w:t>
      </w:r>
      <w:r>
        <w:rPr>
          <w:rFonts w:hint="eastAsia" w:ascii="宋体"/>
          <w:sz w:val="24"/>
        </w:rPr>
        <w:t xml:space="preserve">岗位1 行政办公室管理岗；   </w:t>
      </w:r>
      <w:r>
        <w:rPr>
          <w:rFonts w:hint="eastAsia" w:ascii="仿宋" w:hAnsi="仿宋" w:eastAsia="仿宋" w:cs="仿宋"/>
          <w:sz w:val="24"/>
        </w:rPr>
        <w:t>□</w:t>
      </w:r>
      <w:r>
        <w:rPr>
          <w:rFonts w:hint="eastAsia" w:ascii="宋体"/>
          <w:sz w:val="24"/>
        </w:rPr>
        <w:t>岗位2 信息与研究部专业技术岗；</w:t>
      </w:r>
      <w:r>
        <w:rPr>
          <w:rFonts w:hint="eastAsia" w:ascii="仿宋" w:hAnsi="仿宋" w:eastAsia="仿宋" w:cs="仿宋"/>
          <w:sz w:val="24"/>
        </w:rPr>
        <w:t>□</w:t>
      </w:r>
      <w:r>
        <w:rPr>
          <w:rFonts w:hint="eastAsia" w:ascii="宋体"/>
          <w:sz w:val="24"/>
        </w:rPr>
        <w:t>岗位</w:t>
      </w:r>
      <w:r>
        <w:rPr>
          <w:rFonts w:ascii="宋体"/>
          <w:sz w:val="24"/>
        </w:rPr>
        <w:t>3</w:t>
      </w:r>
      <w:r>
        <w:rPr>
          <w:rFonts w:hint="eastAsia" w:ascii="宋体"/>
          <w:sz w:val="24"/>
        </w:rPr>
        <w:t xml:space="preserve"> 联络与会员服务部专业技术岗；   </w:t>
      </w:r>
      <w:r>
        <w:rPr>
          <w:rFonts w:hint="eastAsia" w:ascii="仿宋" w:hAnsi="仿宋" w:eastAsia="仿宋" w:cs="仿宋"/>
          <w:sz w:val="24"/>
        </w:rPr>
        <w:t>□</w:t>
      </w:r>
      <w:r>
        <w:rPr>
          <w:rFonts w:hint="eastAsia" w:ascii="宋体"/>
          <w:sz w:val="24"/>
        </w:rPr>
        <w:t>岗位</w:t>
      </w:r>
      <w:r>
        <w:rPr>
          <w:rFonts w:ascii="宋体"/>
          <w:sz w:val="24"/>
        </w:rPr>
        <w:t>4</w:t>
      </w:r>
      <w:r>
        <w:rPr>
          <w:rFonts w:hint="eastAsia" w:ascii="宋体"/>
          <w:sz w:val="24"/>
        </w:rPr>
        <w:t xml:space="preserve"> 项目与合作部专业技术岗；</w:t>
      </w:r>
      <w:r>
        <w:rPr>
          <w:rFonts w:hint="eastAsia" w:ascii="仿宋" w:hAnsi="仿宋" w:eastAsia="仿宋" w:cs="仿宋"/>
          <w:sz w:val="24"/>
        </w:rPr>
        <w:t>□</w:t>
      </w:r>
      <w:r>
        <w:rPr>
          <w:rFonts w:hint="eastAsia" w:ascii="宋体"/>
          <w:sz w:val="24"/>
        </w:rPr>
        <w:t>岗位5 融媒体传播中心专业技术岗</w:t>
      </w:r>
    </w:p>
    <w:tbl>
      <w:tblPr>
        <w:tblStyle w:val="4"/>
        <w:tblW w:w="931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30" w:type="dxa"/>
          <w:right w:w="30" w:type="dxa"/>
        </w:tblCellMar>
      </w:tblPr>
      <w:tblGrid>
        <w:gridCol w:w="1210"/>
        <w:gridCol w:w="1780"/>
        <w:gridCol w:w="63"/>
        <w:gridCol w:w="1180"/>
        <w:gridCol w:w="740"/>
        <w:gridCol w:w="252"/>
        <w:gridCol w:w="663"/>
        <w:gridCol w:w="567"/>
        <w:gridCol w:w="1276"/>
        <w:gridCol w:w="1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3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姓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  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贴相片处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3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贯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3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出生地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生源地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现户籍地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3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婚姻状况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3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40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3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手机/座机</w:t>
            </w:r>
          </w:p>
        </w:tc>
        <w:tc>
          <w:tcPr>
            <w:tcW w:w="40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E-mail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3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外语水平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计算机水平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国家公务员考试成绩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3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(从高中</w:t>
            </w:r>
          </w:p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起)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就读院校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3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3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3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3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3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工作岗位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3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3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3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30" w:type="dxa"/>
            <w:right w:w="30" w:type="dxa"/>
          </w:tblCellMar>
        </w:tblPrEx>
        <w:trPr>
          <w:cantSplit/>
          <w:trHeight w:val="966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奖惩情况</w:t>
            </w:r>
          </w:p>
        </w:tc>
        <w:tc>
          <w:tcPr>
            <w:tcW w:w="8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rPr>
                <w:rFonts w:ascii="宋体"/>
                <w:sz w:val="24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before="60" w:beforeLines="25" w:after="60" w:afterLines="25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3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（含父母、配偶、子女、兄弟姐妹）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3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3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3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3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3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</w:tr>
    </w:tbl>
    <w:p/>
    <w:sectPr>
      <w:pgSz w:w="12240" w:h="15840"/>
      <w:pgMar w:top="986" w:right="1440" w:bottom="930" w:left="1440" w:header="720" w:footer="720" w:gutter="0"/>
      <w:paperSrc w:first="0" w:oth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oNotDisplayPageBoundaries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67C71"/>
    <w:rsid w:val="00484DED"/>
    <w:rsid w:val="004C262E"/>
    <w:rsid w:val="00967C71"/>
    <w:rsid w:val="009B6B8B"/>
    <w:rsid w:val="00EB7758"/>
    <w:rsid w:val="27DC5671"/>
    <w:rsid w:val="2A6B28D3"/>
    <w:rsid w:val="35FF0824"/>
    <w:rsid w:val="432A59BE"/>
    <w:rsid w:val="5ECF3B18"/>
    <w:rsid w:val="6BBA2ACB"/>
    <w:rsid w:val="716905E9"/>
    <w:rsid w:val="7CF6A0F1"/>
    <w:rsid w:val="CEFE8EE6"/>
    <w:rsid w:val="CFFF319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3">
    <w:name w:val="footnote reference"/>
    <w:basedOn w:val="2"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</Words>
  <Characters>378</Characters>
  <Lines>3</Lines>
  <Paragraphs>1</Paragraphs>
  <TotalTime>0</TotalTime>
  <ScaleCrop>false</ScaleCrop>
  <LinksUpToDate>false</LinksUpToDate>
  <CharactersWithSpaces>0</CharactersWithSpaces>
  <Application>WPS Office_9.1.0.5119_F1E327BC-269C-435d-A152-05C5408002CA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2022-10-11T11:04:00Z</dcterms:created>
  <dc:creator>Wang Yongjie</dc:creator>
  <cp:lastModifiedBy>ouyachu</cp:lastModifiedBy>
  <dcterms:modified xsi:type="dcterms:W3CDTF">2022-11-23T06:52:55Z</dcterms:modified>
  <dc:title>世界中国学研究联合会招聘非事业编制人员报名表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